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2A" w:rsidRDefault="00CE672A" w:rsidP="00933D83">
      <w:pPr>
        <w:pStyle w:val="NoSpacing"/>
        <w:rPr>
          <w:b/>
          <w:sz w:val="24"/>
        </w:rPr>
      </w:pPr>
      <w:r>
        <w:rPr>
          <w:b/>
          <w:sz w:val="24"/>
        </w:rPr>
        <w:t>Question about Households Answers</w:t>
      </w:r>
      <w:bookmarkStart w:id="0" w:name="_GoBack"/>
      <w:bookmarkEnd w:id="0"/>
    </w:p>
    <w:p w:rsidR="00CE672A" w:rsidRDefault="00CE672A" w:rsidP="00933D83">
      <w:pPr>
        <w:pStyle w:val="NoSpacing"/>
        <w:rPr>
          <w:b/>
          <w:sz w:val="24"/>
        </w:rPr>
      </w:pPr>
    </w:p>
    <w:p w:rsidR="00815D8B" w:rsidRPr="00933D83" w:rsidRDefault="00933D83" w:rsidP="00933D83">
      <w:pPr>
        <w:pStyle w:val="NoSpacing"/>
        <w:rPr>
          <w:b/>
          <w:sz w:val="24"/>
        </w:rPr>
      </w:pPr>
      <w:r w:rsidRPr="00933D83">
        <w:rPr>
          <w:b/>
          <w:sz w:val="24"/>
        </w:rPr>
        <w:t>Culpeper</w:t>
      </w:r>
    </w:p>
    <w:p w:rsidR="00933D83" w:rsidRDefault="00933D83" w:rsidP="00933D83">
      <w:pPr>
        <w:pStyle w:val="NoSpacing"/>
        <w:rPr>
          <w:sz w:val="24"/>
        </w:rPr>
      </w:pPr>
      <w:r w:rsidRPr="00933D83">
        <w:rPr>
          <w:sz w:val="24"/>
        </w:rPr>
        <w:t xml:space="preserve">Culpeper allows 99 checkouts on one card.  Since our one family left that prompted this policy ages ago we have never had anyone go that high again. With circ going down </w:t>
      </w:r>
      <w:proofErr w:type="spellStart"/>
      <w:r w:rsidRPr="00933D83">
        <w:rPr>
          <w:sz w:val="24"/>
        </w:rPr>
        <w:t>i</w:t>
      </w:r>
      <w:proofErr w:type="spellEnd"/>
      <w:r w:rsidRPr="00933D83">
        <w:rPr>
          <w:sz w:val="24"/>
        </w:rPr>
        <w:t xml:space="preserve"> try not to limit anyone.  Our DVD's are treated just like books because they are often cheaper that books or not much more expensive.  Most recently we eliminated fines but up until July all adult items were $.10 per day, children’s $.05 per day with a limit of $4.00 and $8.00 respectively. After DVD's became so inexpensive why do we continue to treat them differently?  </w:t>
      </w:r>
      <w:proofErr w:type="gramStart"/>
      <w:r w:rsidRPr="00933D83">
        <w:rPr>
          <w:sz w:val="24"/>
        </w:rPr>
        <w:t>All of our materials circ for two weeks, including DVD's.</w:t>
      </w:r>
      <w:proofErr w:type="gramEnd"/>
    </w:p>
    <w:p w:rsidR="00933D83" w:rsidRDefault="00933D83" w:rsidP="00933D83">
      <w:pPr>
        <w:pStyle w:val="NoSpacing"/>
        <w:rPr>
          <w:sz w:val="24"/>
        </w:rPr>
      </w:pPr>
    </w:p>
    <w:p w:rsidR="00933D83" w:rsidRPr="00933D83" w:rsidRDefault="00933D83" w:rsidP="00933D83">
      <w:pPr>
        <w:pStyle w:val="NoSpacing"/>
        <w:rPr>
          <w:b/>
          <w:sz w:val="24"/>
        </w:rPr>
      </w:pPr>
      <w:r w:rsidRPr="00933D83">
        <w:rPr>
          <w:b/>
          <w:sz w:val="24"/>
        </w:rPr>
        <w:t>Essex</w:t>
      </w:r>
    </w:p>
    <w:p w:rsidR="00933D83" w:rsidRPr="00933D83" w:rsidRDefault="00933D83" w:rsidP="00933D83">
      <w:pPr>
        <w:pStyle w:val="NoSpacing"/>
        <w:rPr>
          <w:sz w:val="24"/>
        </w:rPr>
      </w:pPr>
      <w:r>
        <w:rPr>
          <w:sz w:val="24"/>
        </w:rPr>
        <w:t>W</w:t>
      </w:r>
      <w:r w:rsidRPr="00933D83">
        <w:rPr>
          <w:sz w:val="24"/>
        </w:rPr>
        <w:t>e do not restrict the number of items by household. I expect that would be very difficult to keep track of, and, yes, a bit of a confidentiality nightmare. We allow 10 DVD checkouts per card, and the fines for all items are 5 cents per day (but I hope to eliminate fines in the next two years). DVDs are our highest circulating material so the high circ numbers there are great for our stats.</w:t>
      </w:r>
    </w:p>
    <w:p w:rsidR="00933D83" w:rsidRPr="00933D83" w:rsidRDefault="00933D83" w:rsidP="00933D83">
      <w:pPr>
        <w:pStyle w:val="NoSpacing"/>
        <w:rPr>
          <w:sz w:val="24"/>
        </w:rPr>
      </w:pPr>
    </w:p>
    <w:sectPr w:rsidR="00933D83" w:rsidRPr="00933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83"/>
    <w:rsid w:val="00502F2B"/>
    <w:rsid w:val="00575CBB"/>
    <w:rsid w:val="005A34F4"/>
    <w:rsid w:val="007B0C5E"/>
    <w:rsid w:val="00815D8B"/>
    <w:rsid w:val="00816593"/>
    <w:rsid w:val="00933D83"/>
    <w:rsid w:val="009F5432"/>
    <w:rsid w:val="00B14F3F"/>
    <w:rsid w:val="00B72835"/>
    <w:rsid w:val="00CE672A"/>
    <w:rsid w:val="00D14A4F"/>
    <w:rsid w:val="00DD04FE"/>
    <w:rsid w:val="00DF16D6"/>
    <w:rsid w:val="00EE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C5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7B0C5E"/>
    <w:rPr>
      <w:rFonts w:ascii="Calibri" w:eastAsia="Calibri" w:hAnsi="Calibri"/>
    </w:rPr>
    <w:tblPr>
      <w:tblCellMar>
        <w:left w:w="115" w:type="dxa"/>
        <w:right w:w="115" w:type="dxa"/>
      </w:tblCellMar>
    </w:tblPr>
    <w:tcPr>
      <w:shd w:val="clear" w:color="auto" w:fill="auto"/>
      <w:noWrap/>
      <w:tcMar>
        <w:left w:w="115" w:type="dxa"/>
        <w:right w:w="115" w:type="dxa"/>
      </w:tcMar>
    </w:tcPr>
  </w:style>
  <w:style w:type="paragraph" w:styleId="NoSpacing">
    <w:name w:val="No Spacing"/>
    <w:uiPriority w:val="1"/>
    <w:qFormat/>
    <w:rsid w:val="00933D8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C5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7B0C5E"/>
    <w:rPr>
      <w:rFonts w:ascii="Calibri" w:eastAsia="Calibri" w:hAnsi="Calibri"/>
    </w:rPr>
    <w:tblPr>
      <w:tblCellMar>
        <w:left w:w="115" w:type="dxa"/>
        <w:right w:w="115" w:type="dxa"/>
      </w:tblCellMar>
    </w:tblPr>
    <w:tcPr>
      <w:shd w:val="clear" w:color="auto" w:fill="auto"/>
      <w:noWrap/>
      <w:tcMar>
        <w:left w:w="115" w:type="dxa"/>
        <w:right w:w="115" w:type="dxa"/>
      </w:tcMar>
    </w:tcPr>
  </w:style>
  <w:style w:type="paragraph" w:styleId="NoSpacing">
    <w:name w:val="No Spacing"/>
    <w:uiPriority w:val="1"/>
    <w:qFormat/>
    <w:rsid w:val="00933D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9783">
      <w:bodyDiv w:val="1"/>
      <w:marLeft w:val="0"/>
      <w:marRight w:val="0"/>
      <w:marTop w:val="0"/>
      <w:marBottom w:val="0"/>
      <w:divBdr>
        <w:top w:val="none" w:sz="0" w:space="0" w:color="auto"/>
        <w:left w:val="none" w:sz="0" w:space="0" w:color="auto"/>
        <w:bottom w:val="none" w:sz="0" w:space="0" w:color="auto"/>
        <w:right w:val="none" w:sz="0" w:space="0" w:color="auto"/>
      </w:divBdr>
    </w:div>
    <w:div w:id="1075393258">
      <w:bodyDiv w:val="1"/>
      <w:marLeft w:val="0"/>
      <w:marRight w:val="0"/>
      <w:marTop w:val="0"/>
      <w:marBottom w:val="0"/>
      <w:divBdr>
        <w:top w:val="none" w:sz="0" w:space="0" w:color="auto"/>
        <w:left w:val="none" w:sz="0" w:space="0" w:color="auto"/>
        <w:bottom w:val="none" w:sz="0" w:space="0" w:color="auto"/>
        <w:right w:val="none" w:sz="0" w:space="0" w:color="auto"/>
      </w:divBdr>
    </w:div>
    <w:div w:id="20308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Bookkeeping</dc:creator>
  <cp:lastModifiedBy>Bookkeeping</cp:lastModifiedBy>
  <cp:revision>1</cp:revision>
  <dcterms:created xsi:type="dcterms:W3CDTF">2019-09-06T13:16:00Z</dcterms:created>
  <dcterms:modified xsi:type="dcterms:W3CDTF">2019-09-06T13:31:00Z</dcterms:modified>
</cp:coreProperties>
</file>