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30" w:rsidRPr="00E41A30" w:rsidRDefault="00271D3C" w:rsidP="00E41A30">
      <w:pPr>
        <w:pStyle w:val="Heading1"/>
        <w:jc w:val="left"/>
        <w:rPr>
          <w:rFonts w:asciiTheme="minorHAnsi" w:hAnsiTheme="minorHAnsi" w:cstheme="minorHAnsi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4498975</wp:posOffset>
            </wp:positionH>
            <wp:positionV relativeFrom="margin">
              <wp:posOffset>-152400</wp:posOffset>
            </wp:positionV>
            <wp:extent cx="2520950" cy="14998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ItVA18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A30" w:rsidRPr="00E41A30">
        <w:rPr>
          <w:rFonts w:asciiTheme="minorHAnsi" w:hAnsiTheme="minorHAnsi" w:cstheme="minorHAnsi"/>
          <w:sz w:val="52"/>
        </w:rPr>
        <w:t>Small Business/Entrepreneurs</w:t>
      </w:r>
    </w:p>
    <w:p w:rsidR="00E41A30" w:rsidRDefault="00D26502" w:rsidP="00E41A30">
      <w:pPr>
        <w:rPr>
          <w:rFonts w:asciiTheme="minorHAnsi" w:hAnsiTheme="minorHAnsi" w:cstheme="minorHAnsi"/>
          <w:color w:val="0070C0"/>
        </w:rPr>
      </w:pPr>
      <w:hyperlink r:id="rId7" w:history="1">
        <w:r w:rsidRPr="004C25B2">
          <w:rPr>
            <w:rStyle w:val="Hyperlink"/>
            <w:rFonts w:asciiTheme="minorHAnsi" w:hAnsiTheme="minorHAnsi" w:cstheme="minorHAnsi"/>
          </w:rPr>
          <w:t>www.finditva.com</w:t>
        </w:r>
      </w:hyperlink>
    </w:p>
    <w:p w:rsidR="00D26502" w:rsidRDefault="00D26502" w:rsidP="00E41A30">
      <w:pPr>
        <w:rPr>
          <w:rFonts w:asciiTheme="minorHAnsi" w:hAnsiTheme="minorHAnsi" w:cstheme="minorHAnsi"/>
          <w:color w:val="0070C0"/>
        </w:rPr>
      </w:pPr>
      <w:bookmarkStart w:id="0" w:name="_GoBack"/>
      <w:bookmarkEnd w:id="0"/>
    </w:p>
    <w:p w:rsidR="00D26502" w:rsidRDefault="00D26502" w:rsidP="00E41A30">
      <w:pPr>
        <w:rPr>
          <w:rFonts w:asciiTheme="minorHAnsi" w:hAnsiTheme="minorHAnsi" w:cstheme="minorHAnsi"/>
          <w:color w:val="0070C0"/>
        </w:rPr>
      </w:pPr>
    </w:p>
    <w:p w:rsidR="00D26502" w:rsidRPr="00E41A30" w:rsidRDefault="00D26502" w:rsidP="00E41A30">
      <w:pPr>
        <w:rPr>
          <w:rFonts w:asciiTheme="minorHAnsi" w:hAnsiTheme="minorHAnsi" w:cstheme="minorHAnsi"/>
          <w:color w:val="0070C0"/>
        </w:rPr>
      </w:pP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</w:rPr>
        <w:t> 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  <w:sz w:val="40"/>
          <w:szCs w:val="40"/>
        </w:rPr>
      </w:pPr>
      <w:r w:rsidRPr="00E41A30">
        <w:rPr>
          <w:rFonts w:asciiTheme="minorHAnsi" w:hAnsiTheme="minorHAnsi" w:cstheme="minorHAnsi"/>
          <w:sz w:val="40"/>
          <w:szCs w:val="40"/>
        </w:rPr>
        <w:t>Professional Development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  <w:b/>
          <w:sz w:val="24"/>
        </w:rPr>
      </w:pPr>
      <w:r w:rsidRPr="00E41A30">
        <w:rPr>
          <w:rFonts w:asciiTheme="minorHAnsi" w:hAnsiTheme="minorHAnsi" w:cstheme="minorHAnsi"/>
          <w:b/>
          <w:sz w:val="24"/>
        </w:rPr>
        <w:t>With Universal Class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  <w:b/>
          <w:lang w:val="x-none"/>
        </w:rPr>
        <w:t>·</w:t>
      </w:r>
      <w:r w:rsidRPr="00E41A30">
        <w:rPr>
          <w:rFonts w:asciiTheme="minorHAnsi" w:hAnsiTheme="minorHAnsi" w:cstheme="minorHAnsi"/>
          <w:b/>
        </w:rPr>
        <w:t xml:space="preserve"> For you: </w:t>
      </w:r>
      <w:r w:rsidRPr="00E41A30">
        <w:rPr>
          <w:rFonts w:asciiTheme="minorHAnsi" w:hAnsiTheme="minorHAnsi" w:cstheme="minorHAnsi"/>
        </w:rPr>
        <w:t> Business management classes including accounting, , human resources and more.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  <w:b/>
          <w:lang w:val="x-none"/>
        </w:rPr>
        <w:t>·</w:t>
      </w:r>
      <w:r w:rsidRPr="00E41A30">
        <w:rPr>
          <w:rFonts w:asciiTheme="minorHAnsi" w:hAnsiTheme="minorHAnsi" w:cstheme="minorHAnsi"/>
          <w:b/>
        </w:rPr>
        <w:t xml:space="preserve"> For your employees: </w:t>
      </w:r>
      <w:r w:rsidRPr="00E41A30">
        <w:rPr>
          <w:rFonts w:asciiTheme="minorHAnsi" w:hAnsiTheme="minorHAnsi" w:cstheme="minorHAnsi"/>
        </w:rPr>
        <w:t> Time management, MS Office products, business etiquette, communication, etc.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</w:rPr>
        <w:t> 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  <w:sz w:val="40"/>
          <w:szCs w:val="40"/>
        </w:rPr>
      </w:pPr>
      <w:r w:rsidRPr="00E41A30">
        <w:rPr>
          <w:rFonts w:asciiTheme="minorHAnsi" w:hAnsiTheme="minorHAnsi" w:cstheme="minorHAnsi"/>
          <w:sz w:val="40"/>
          <w:szCs w:val="40"/>
        </w:rPr>
        <w:t>Technology Innovation/DIY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41A30">
        <w:rPr>
          <w:rFonts w:asciiTheme="minorHAnsi" w:hAnsiTheme="minorHAnsi" w:cstheme="minorHAnsi"/>
          <w:b/>
          <w:sz w:val="24"/>
          <w:szCs w:val="24"/>
        </w:rPr>
        <w:t>With Universal Class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  <w:lang w:val="x-none"/>
        </w:rPr>
        <w:t>·</w:t>
      </w:r>
      <w:r w:rsidRPr="00E41A30">
        <w:rPr>
          <w:rFonts w:asciiTheme="minorHAnsi" w:hAnsiTheme="minorHAnsi" w:cstheme="minorHAnsi"/>
        </w:rPr>
        <w:t> Website development and editing with WordPress, Adobe products, etc.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  <w:lang w:val="x-none"/>
        </w:rPr>
        <w:t>·</w:t>
      </w:r>
      <w:r w:rsidRPr="00E41A30">
        <w:rPr>
          <w:rFonts w:asciiTheme="minorHAnsi" w:hAnsiTheme="minorHAnsi" w:cstheme="minorHAnsi"/>
        </w:rPr>
        <w:t> Coding with classes in Java, HTML, CSS , SQYL and more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</w:rPr>
        <w:t> 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  <w:sz w:val="40"/>
          <w:szCs w:val="40"/>
        </w:rPr>
      </w:pPr>
      <w:r w:rsidRPr="00E41A30">
        <w:rPr>
          <w:rFonts w:asciiTheme="minorHAnsi" w:hAnsiTheme="minorHAnsi" w:cstheme="minorHAnsi"/>
          <w:sz w:val="40"/>
          <w:szCs w:val="40"/>
        </w:rPr>
        <w:t>Marketing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  <w:b/>
          <w:sz w:val="24"/>
        </w:rPr>
      </w:pPr>
      <w:r w:rsidRPr="00E41A30">
        <w:rPr>
          <w:rFonts w:asciiTheme="minorHAnsi" w:hAnsiTheme="minorHAnsi" w:cstheme="minorHAnsi"/>
          <w:b/>
          <w:sz w:val="24"/>
        </w:rPr>
        <w:t>With Universal Class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  <w:lang w:val="x-none"/>
        </w:rPr>
        <w:t>·</w:t>
      </w:r>
      <w:r w:rsidRPr="00E41A30">
        <w:rPr>
          <w:rFonts w:asciiTheme="minorHAnsi" w:hAnsiTheme="minorHAnsi" w:cstheme="minorHAnsi"/>
        </w:rPr>
        <w:t> Social media marketing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  <w:lang w:val="x-none"/>
        </w:rPr>
        <w:t>·</w:t>
      </w:r>
      <w:r w:rsidRPr="00E41A30">
        <w:rPr>
          <w:rFonts w:asciiTheme="minorHAnsi" w:hAnsiTheme="minorHAnsi" w:cstheme="minorHAnsi"/>
        </w:rPr>
        <w:t> Public Relations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  <w:lang w:val="x-none"/>
        </w:rPr>
        <w:t>·</w:t>
      </w:r>
      <w:r w:rsidRPr="00E41A30">
        <w:rPr>
          <w:rFonts w:asciiTheme="minorHAnsi" w:hAnsiTheme="minorHAnsi" w:cstheme="minorHAnsi"/>
        </w:rPr>
        <w:t> Copy editing and persuasive writing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</w:rPr>
        <w:t> 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  <w:sz w:val="40"/>
        </w:rPr>
      </w:pPr>
      <w:r w:rsidRPr="00E41A30">
        <w:rPr>
          <w:rFonts w:asciiTheme="minorHAnsi" w:hAnsiTheme="minorHAnsi" w:cstheme="minorHAnsi"/>
          <w:sz w:val="40"/>
        </w:rPr>
        <w:t>Research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  <w:b/>
          <w:sz w:val="24"/>
        </w:rPr>
      </w:pPr>
      <w:r w:rsidRPr="00E41A30">
        <w:rPr>
          <w:rFonts w:asciiTheme="minorHAnsi" w:hAnsiTheme="minorHAnsi" w:cstheme="minorHAnsi"/>
          <w:b/>
          <w:sz w:val="24"/>
        </w:rPr>
        <w:t xml:space="preserve">With </w:t>
      </w:r>
      <w:proofErr w:type="spellStart"/>
      <w:r w:rsidRPr="00E41A30">
        <w:rPr>
          <w:rFonts w:asciiTheme="minorHAnsi" w:hAnsiTheme="minorHAnsi" w:cstheme="minorHAnsi"/>
          <w:b/>
          <w:sz w:val="24"/>
        </w:rPr>
        <w:t>Explora</w:t>
      </w:r>
      <w:proofErr w:type="spellEnd"/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  <w:lang w:val="x-none"/>
        </w:rPr>
        <w:t>·</w:t>
      </w:r>
      <w:r w:rsidRPr="00E41A30">
        <w:rPr>
          <w:rFonts w:asciiTheme="minorHAnsi" w:hAnsiTheme="minorHAnsi" w:cstheme="minorHAnsi"/>
        </w:rPr>
        <w:t> Keep up with your field’s research with full access to industry journals</w:t>
      </w:r>
    </w:p>
    <w:p w:rsidR="00E41A30" w:rsidRPr="00E41A30" w:rsidRDefault="00E41A30" w:rsidP="00E41A30">
      <w:pPr>
        <w:spacing w:after="0"/>
        <w:rPr>
          <w:rFonts w:asciiTheme="minorHAnsi" w:hAnsiTheme="minorHAnsi" w:cstheme="minorHAnsi"/>
        </w:rPr>
      </w:pPr>
      <w:r w:rsidRPr="00E41A30">
        <w:rPr>
          <w:rFonts w:asciiTheme="minorHAnsi" w:hAnsiTheme="minorHAnsi" w:cstheme="minorHAnsi"/>
          <w:lang w:val="x-none"/>
        </w:rPr>
        <w:t>·</w:t>
      </w:r>
      <w:r w:rsidRPr="00E41A30">
        <w:rPr>
          <w:rFonts w:asciiTheme="minorHAnsi" w:hAnsiTheme="minorHAnsi" w:cstheme="minorHAnsi"/>
        </w:rPr>
        <w:t> Identify business trends</w:t>
      </w:r>
    </w:p>
    <w:p w:rsidR="00E41A30" w:rsidRDefault="00E41A30" w:rsidP="00E41A30">
      <w:pPr>
        <w:spacing w:after="0"/>
      </w:pPr>
      <w:r w:rsidRPr="00E41A30">
        <w:t> </w:t>
      </w:r>
    </w:p>
    <w:p w:rsidR="00E41A30" w:rsidRPr="00E41A30" w:rsidRDefault="00E41A30" w:rsidP="00E41A30">
      <w:pPr>
        <w:spacing w:after="0"/>
      </w:pPr>
    </w:p>
    <w:sectPr w:rsidR="00E41A30" w:rsidRPr="00E41A30" w:rsidSect="00E41A3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79" w:rsidRDefault="00FB3B79" w:rsidP="00E41A30">
      <w:pPr>
        <w:spacing w:after="0" w:line="240" w:lineRule="auto"/>
      </w:pPr>
      <w:r>
        <w:separator/>
      </w:r>
    </w:p>
  </w:endnote>
  <w:endnote w:type="continuationSeparator" w:id="0">
    <w:p w:rsidR="00FB3B79" w:rsidRDefault="00FB3B79" w:rsidP="00E4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30" w:rsidRDefault="00E41A30" w:rsidP="00E41A30">
    <w:pPr>
      <w:pStyle w:val="Footer"/>
      <w:jc w:val="righ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1BF0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t>Funded by the Institute of Museum and Library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79" w:rsidRDefault="00FB3B79" w:rsidP="00E41A30">
      <w:pPr>
        <w:spacing w:after="0" w:line="240" w:lineRule="auto"/>
      </w:pPr>
      <w:r>
        <w:separator/>
      </w:r>
    </w:p>
  </w:footnote>
  <w:footnote w:type="continuationSeparator" w:id="0">
    <w:p w:rsidR="00FB3B79" w:rsidRDefault="00FB3B79" w:rsidP="00E41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0"/>
    <w:rsid w:val="00271D3C"/>
    <w:rsid w:val="006269A4"/>
    <w:rsid w:val="00D26502"/>
    <w:rsid w:val="00D612EC"/>
    <w:rsid w:val="00E41A30"/>
    <w:rsid w:val="00F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405AE"/>
  <w15:chartTrackingRefBased/>
  <w15:docId w15:val="{634903F3-6D29-4870-ADD9-2A5D6587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EC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2EC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2EC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2EC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2EC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2EC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2E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2EC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2EC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2EC"/>
    <w:pPr>
      <w:keepNext/>
      <w:keepLines/>
      <w:spacing w:before="40" w:after="0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12EC"/>
    <w:rPr>
      <w:rFonts w:ascii="Calibri Light" w:eastAsia="SimSun" w:hAnsi="Calibri Light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D612EC"/>
    <w:rPr>
      <w:rFonts w:ascii="Calibri Light" w:eastAsia="SimSun" w:hAnsi="Calibri Light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D612EC"/>
    <w:rPr>
      <w:rFonts w:ascii="Calibri Light" w:eastAsia="SimSun" w:hAnsi="Calibri Light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D612EC"/>
    <w:rPr>
      <w:rFonts w:ascii="Calibri Light" w:eastAsia="SimSun" w:hAnsi="Calibri Light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D612EC"/>
    <w:rPr>
      <w:rFonts w:ascii="Calibri Light" w:eastAsia="SimSun" w:hAnsi="Calibri Light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612EC"/>
    <w:rPr>
      <w:rFonts w:ascii="Calibri Light" w:eastAsia="SimSun" w:hAnsi="Calibri Light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D612E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2EC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12EC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D612EC"/>
    <w:rPr>
      <w:rFonts w:ascii="Calibri Light" w:eastAsia="SimSun" w:hAnsi="Calibri Light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2EC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D612EC"/>
    <w:rPr>
      <w:color w:val="44546A"/>
      <w:sz w:val="28"/>
      <w:szCs w:val="28"/>
    </w:rPr>
  </w:style>
  <w:style w:type="character" w:styleId="Strong">
    <w:name w:val="Strong"/>
    <w:uiPriority w:val="22"/>
    <w:qFormat/>
    <w:rsid w:val="00D612EC"/>
    <w:rPr>
      <w:b/>
      <w:bCs/>
    </w:rPr>
  </w:style>
  <w:style w:type="character" w:styleId="Emphasis">
    <w:name w:val="Emphasis"/>
    <w:uiPriority w:val="20"/>
    <w:qFormat/>
    <w:rsid w:val="00D612EC"/>
    <w:rPr>
      <w:i/>
      <w:iCs/>
      <w:color w:val="000000"/>
    </w:rPr>
  </w:style>
  <w:style w:type="paragraph" w:styleId="NoSpacing">
    <w:name w:val="No Spacing"/>
    <w:uiPriority w:val="1"/>
    <w:qFormat/>
    <w:rsid w:val="00D612EC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612EC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D612EC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2EC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D612EC"/>
    <w:rPr>
      <w:rFonts w:ascii="Calibri Light" w:eastAsia="SimSun" w:hAnsi="Calibri Light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D612EC"/>
    <w:rPr>
      <w:i/>
      <w:iCs/>
      <w:color w:val="595959"/>
    </w:rPr>
  </w:style>
  <w:style w:type="character" w:styleId="IntenseEmphasis">
    <w:name w:val="Intense Emphasis"/>
    <w:uiPriority w:val="21"/>
    <w:qFormat/>
    <w:rsid w:val="00D612E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612EC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D612E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D612E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612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30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4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30"/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inditv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>Virginia IT Infrastructure Partnership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Nan (LVA)</dc:creator>
  <cp:keywords/>
  <dc:description/>
  <cp:lastModifiedBy>Carmack, Nan (LVA)</cp:lastModifiedBy>
  <cp:revision>3</cp:revision>
  <dcterms:created xsi:type="dcterms:W3CDTF">2019-03-13T14:39:00Z</dcterms:created>
  <dcterms:modified xsi:type="dcterms:W3CDTF">2019-03-13T14:46:00Z</dcterms:modified>
</cp:coreProperties>
</file>